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78" w:rsidRDefault="00D56940">
      <w:bookmarkStart w:id="0" w:name="_GoBack"/>
      <w:bookmarkEnd w:id="0"/>
      <w:r w:rsidRPr="00BB2DC1">
        <w:rPr>
          <w:b/>
          <w:sz w:val="32"/>
          <w:szCs w:val="32"/>
          <w:highlight w:val="yellow"/>
        </w:rPr>
        <w:t>Ceši v Jižním Banátu – Srbsko</w:t>
      </w:r>
      <w:r w:rsidR="005E23EA" w:rsidRPr="00BB2DC1">
        <w:rPr>
          <w:sz w:val="32"/>
          <w:szCs w:val="32"/>
        </w:rPr>
        <w:t xml:space="preserve">    </w:t>
      </w:r>
      <w:r w:rsidR="005E23EA">
        <w:rPr>
          <w:noProof/>
          <w:lang w:val="uk-UA" w:eastAsia="uk-UA"/>
        </w:rPr>
        <w:drawing>
          <wp:inline distT="0" distB="0" distL="0" distR="0" wp14:anchorId="33F440E5" wp14:editId="5D32A6AD">
            <wp:extent cx="2875203" cy="1753235"/>
            <wp:effectExtent l="0" t="0" r="1905" b="0"/>
            <wp:docPr id="8" name="obrázek 12" descr="https://img.radio.cz/pictures/r/grafik/genealog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.radio.cz/pictures/r/grafik/genealogi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39" cy="175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40" w:rsidRP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 Narrow" w:hAnsi="Arial Narrow" w:cs="Arial"/>
          <w:color w:val="202122"/>
          <w:sz w:val="28"/>
          <w:szCs w:val="28"/>
        </w:rPr>
      </w:pPr>
      <w:r w:rsidRPr="00BB2DC1">
        <w:rPr>
          <w:rFonts w:ascii="Arial Narrow" w:hAnsi="Arial Narrow" w:cs="Arial"/>
          <w:b/>
          <w:color w:val="202122"/>
          <w:sz w:val="28"/>
          <w:szCs w:val="28"/>
        </w:rPr>
        <w:t>K české národnosti se v Srbsku v roce 2002 přihlásilo 2 211 osob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 (z toho 1 648 ve Vojvodině a 563 v centrálním Srbsku). Nejpočetnější jsou Češi v obcích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 xml:space="preserve">Bela Crkva 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(511),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>Kruščica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 (231), Gaj (137),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>Veliko Središte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 (57) a ve městech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>Bělehrad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 (422) a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>Novi Sad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 (119).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 Narrow" w:hAnsi="Arial Narrow" w:cs="Arial"/>
          <w:i/>
          <w:color w:val="202122"/>
          <w:sz w:val="28"/>
          <w:szCs w:val="28"/>
          <w:u w:val="single"/>
        </w:rPr>
      </w:pPr>
      <w:r w:rsidRPr="00BB2DC1">
        <w:rPr>
          <w:rFonts w:ascii="Arial Narrow" w:hAnsi="Arial Narrow" w:cs="Arial"/>
          <w:i/>
          <w:color w:val="202122"/>
          <w:sz w:val="28"/>
          <w:szCs w:val="28"/>
          <w:u w:val="single"/>
        </w:rPr>
        <w:t xml:space="preserve">K české národnosti se hlásí vlivem asimilačních procesů stále méně obyvatel Srbska. </w:t>
      </w:r>
    </w:p>
    <w:p w:rsid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 Narrow" w:hAnsi="Arial Narrow" w:cs="Arial"/>
          <w:color w:val="202122"/>
          <w:sz w:val="28"/>
          <w:szCs w:val="28"/>
        </w:rPr>
      </w:pPr>
      <w:r w:rsidRPr="00BB2DC1">
        <w:rPr>
          <w:rFonts w:ascii="Arial Narrow" w:hAnsi="Arial Narrow" w:cs="Arial"/>
          <w:b/>
          <w:color w:val="202122"/>
          <w:sz w:val="28"/>
          <w:szCs w:val="28"/>
        </w:rPr>
        <w:t>Díky nedostatku pracovních míst krajané také často reemigrují zpět do České republiky.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 Největší procento Čechů jsou lidé v produktivním věku, pracují především v zemědělství. Většina Čechů v Srbsku dnes žije ve smíšených manželstvích, integrují se do většinové srbské společnosti.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 Narrow" w:hAnsi="Arial Narrow" w:cs="Arial"/>
          <w:b/>
          <w:color w:val="202122"/>
          <w:sz w:val="28"/>
          <w:szCs w:val="28"/>
        </w:rPr>
      </w:pPr>
      <w:r w:rsidRPr="00BB2DC1">
        <w:rPr>
          <w:rFonts w:ascii="Arial Narrow" w:hAnsi="Arial Narrow" w:cs="Arial"/>
          <w:b/>
          <w:color w:val="202122"/>
          <w:sz w:val="28"/>
          <w:szCs w:val="28"/>
        </w:rPr>
        <w:t>Jsou však hrdí na své české kořeny a snaží se uchovat zvyky svých předků</w:t>
      </w:r>
      <w:r w:rsidRPr="00D56940">
        <w:rPr>
          <w:rFonts w:ascii="Arial Narrow" w:hAnsi="Arial Narrow" w:cs="Arial"/>
          <w:color w:val="202122"/>
          <w:sz w:val="28"/>
          <w:szCs w:val="28"/>
        </w:rPr>
        <w:t xml:space="preserve">. Svou národní identitu Češi vyjadřují hlavně spolkovým životem. Dbají na zachovávání tradic a kultury, uchovávají si povědomí sounáležitosti s českým národem.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 xml:space="preserve">Krajané preferují především místní folklór. 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 Narrow" w:hAnsi="Arial Narrow" w:cs="Arial"/>
          <w:b/>
          <w:color w:val="202122"/>
          <w:sz w:val="28"/>
          <w:szCs w:val="28"/>
        </w:rPr>
      </w:pPr>
      <w:r w:rsidRPr="00D56940">
        <w:rPr>
          <w:rFonts w:ascii="Arial Narrow" w:hAnsi="Arial Narrow" w:cs="Arial"/>
          <w:color w:val="202122"/>
          <w:sz w:val="28"/>
          <w:szCs w:val="28"/>
        </w:rPr>
        <w:t>Nejvíce se české zvyky a tradice udržely v malých banátských obcích</w:t>
      </w:r>
      <w:r>
        <w:rPr>
          <w:rFonts w:ascii="Arial Narrow" w:hAnsi="Arial Narrow" w:cs="Arial"/>
          <w:color w:val="202122"/>
          <w:sz w:val="28"/>
          <w:szCs w:val="28"/>
        </w:rPr>
        <w:t xml:space="preserve">. </w:t>
      </w:r>
      <w:r w:rsidRPr="00BB2DC1">
        <w:rPr>
          <w:rFonts w:ascii="Arial Narrow" w:hAnsi="Arial Narrow" w:cs="Arial"/>
          <w:b/>
          <w:color w:val="202122"/>
          <w:sz w:val="28"/>
          <w:szCs w:val="28"/>
        </w:rPr>
        <w:t>Nejmladší generace již česky téměř nemluví, ale češtinu se učí ve školách povinně.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B2DC1">
        <w:rPr>
          <w:rFonts w:ascii="Arial" w:hAnsi="Arial" w:cs="Arial"/>
          <w:b/>
          <w:color w:val="000000"/>
          <w:sz w:val="22"/>
          <w:szCs w:val="22"/>
          <w:highlight w:val="yellow"/>
          <w:shd w:val="clear" w:color="auto" w:fill="FFFFFF"/>
        </w:rPr>
        <w:t>Srbsko se rozkládá na jihu Evropy v oblasti zvané Balkán.</w:t>
      </w:r>
      <w:r w:rsidRPr="00BB2DC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</w:pPr>
      <w:r>
        <w:rPr>
          <w:noProof/>
          <w:lang w:val="uk-UA" w:eastAsia="uk-UA"/>
        </w:rPr>
        <w:drawing>
          <wp:inline distT="0" distB="0" distL="0" distR="0" wp14:anchorId="690C07A4" wp14:editId="3F24FAB1">
            <wp:extent cx="3212523" cy="2400300"/>
            <wp:effectExtent l="0" t="0" r="6985" b="0"/>
            <wp:docPr id="1" name="obrázek 2" descr="Mapa: Srbsko 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: Srbsko Map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66" cy="240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 </w:t>
      </w:r>
      <w:r w:rsidRP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>Hlavním městem Srbska je </w:t>
      </w:r>
      <w:hyperlink r:id="rId7" w:history="1">
        <w:r w:rsidRPr="00BB2DC1">
          <w:rPr>
            <w:rStyle w:val="a4"/>
            <w:rFonts w:ascii="Arial" w:hAnsi="Arial" w:cs="Arial"/>
            <w:b/>
            <w:color w:val="auto"/>
            <w:sz w:val="22"/>
            <w:szCs w:val="22"/>
            <w:highlight w:val="yellow"/>
            <w:shd w:val="clear" w:color="auto" w:fill="FFFFFF"/>
          </w:rPr>
          <w:t>Bělehrad</w:t>
        </w:r>
      </w:hyperlink>
      <w:r w:rsidRP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 xml:space="preserve">. </w:t>
      </w:r>
      <w:r w:rsid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 xml:space="preserve">          </w:t>
      </w:r>
      <w:r w:rsidRP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>Mezi další turisticky zajímavá města patří např.:  </w:t>
      </w:r>
      <w:hyperlink r:id="rId8" w:history="1">
        <w:r w:rsidRPr="00BB2DC1">
          <w:rPr>
            <w:rStyle w:val="a4"/>
            <w:rFonts w:ascii="Arial" w:hAnsi="Arial" w:cs="Arial"/>
            <w:b/>
            <w:color w:val="auto"/>
            <w:sz w:val="22"/>
            <w:szCs w:val="22"/>
            <w:highlight w:val="yellow"/>
            <w:shd w:val="clear" w:color="auto" w:fill="FFFFFF"/>
          </w:rPr>
          <w:t>Palič</w:t>
        </w:r>
      </w:hyperlink>
      <w:r w:rsidRP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>, </w:t>
      </w:r>
      <w:hyperlink r:id="rId9" w:history="1">
        <w:r w:rsidRPr="00BB2DC1">
          <w:rPr>
            <w:rStyle w:val="a4"/>
            <w:rFonts w:ascii="Arial" w:hAnsi="Arial" w:cs="Arial"/>
            <w:b/>
            <w:color w:val="auto"/>
            <w:sz w:val="22"/>
            <w:szCs w:val="22"/>
            <w:highlight w:val="yellow"/>
            <w:shd w:val="clear" w:color="auto" w:fill="FFFFFF"/>
          </w:rPr>
          <w:t>Novi Sad</w:t>
        </w:r>
      </w:hyperlink>
      <w:r w:rsidRP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>, </w:t>
      </w:r>
      <w:hyperlink r:id="rId10" w:history="1">
        <w:r w:rsidRPr="00BB2DC1">
          <w:rPr>
            <w:rStyle w:val="a4"/>
            <w:rFonts w:ascii="Arial" w:hAnsi="Arial" w:cs="Arial"/>
            <w:b/>
            <w:color w:val="auto"/>
            <w:sz w:val="22"/>
            <w:szCs w:val="22"/>
            <w:highlight w:val="yellow"/>
            <w:shd w:val="clear" w:color="auto" w:fill="FFFFFF"/>
          </w:rPr>
          <w:t>Sičevo</w:t>
        </w:r>
      </w:hyperlink>
      <w:r w:rsidRPr="00BB2DC1">
        <w:rPr>
          <w:rFonts w:ascii="Arial" w:hAnsi="Arial" w:cs="Arial"/>
          <w:b/>
          <w:sz w:val="22"/>
          <w:szCs w:val="22"/>
          <w:highlight w:val="yellow"/>
          <w:shd w:val="clear" w:color="auto" w:fill="FFFFFF"/>
        </w:rPr>
        <w:t>. Srbsko má přibližně 10,8 mil. obyvatel.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Arial Narrow" w:hAnsi="Arial Narrow" w:cs="Arial"/>
          <w:b/>
          <w:sz w:val="28"/>
          <w:szCs w:val="28"/>
        </w:rPr>
      </w:pP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b/>
          <w:color w:val="202122"/>
          <w:sz w:val="28"/>
          <w:szCs w:val="28"/>
          <w:vertAlign w:val="superscript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lastRenderedPageBreak/>
        <w:t>První Češi se na území dnešního Srbska objevují již koncem 18. století,</w:t>
      </w:r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 </w:t>
      </w:r>
      <w:r>
        <w:rPr>
          <w:rFonts w:ascii="Century Schoolbook" w:hAnsi="Century Schoolbook" w:cs="Arial"/>
          <w:color w:val="202122"/>
          <w:sz w:val="28"/>
          <w:szCs w:val="28"/>
        </w:rPr>
        <w:t>k</w:t>
      </w:r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 výraznému zvýšení zájmu o přesídlení z území Čech dochází zejména ve dvacátých letech 19. století. </w:t>
      </w: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Dnes v Srbsku žije přes dva tisíce obyvatel českého původu. Soustřeďují se zejména v malých obcích jižního Banátu a ve městě Bělehrad.</w:t>
      </w:r>
    </w:p>
    <w:p w:rsidR="00D56940" w:rsidRP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</w:p>
    <w:p w:rsidR="00D56940" w:rsidRP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Počátky osídlování území dnešního Srbska českými kolonisty spadají do první poloviny 19. století</w:t>
      </w:r>
      <w:r w:rsidRPr="00D56940">
        <w:rPr>
          <w:rFonts w:ascii="Century Schoolbook" w:hAnsi="Century Schoolbook" w:cs="Arial"/>
          <w:color w:val="202122"/>
          <w:sz w:val="28"/>
          <w:szCs w:val="28"/>
        </w:rPr>
        <w:t>. Češi se sem hromadně stěhují v několika vlnách a to především do oblasti jižního Banátu.</w:t>
      </w:r>
      <w:r>
        <w:rPr>
          <w:rFonts w:ascii="Century Schoolbook" w:hAnsi="Century Schoolbook" w:cs="Arial"/>
          <w:color w:val="202122"/>
          <w:sz w:val="28"/>
          <w:szCs w:val="28"/>
          <w:vertAlign w:val="superscript"/>
        </w:rPr>
        <w:t xml:space="preserve"> </w:t>
      </w:r>
      <w:r w:rsidRPr="00D56940">
        <w:rPr>
          <w:rFonts w:ascii="Century Schoolbook" w:hAnsi="Century Schoolbook" w:cs="Arial"/>
          <w:color w:val="202122"/>
          <w:sz w:val="28"/>
          <w:szCs w:val="28"/>
        </w:rPr>
        <w:t>Po roce 1848 se centrem Čechů stává také Bělehrad, kde se však usazují většinou rozptýleně mezi ostatní obyvatelstvo.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b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 xml:space="preserve">Češi přišli do východní části jižního Banátu ve dvou vlnách, </w:t>
      </w:r>
    </w:p>
    <w:p w:rsidR="00D56940" w:rsidRPr="00BB2DC1" w:rsidRDefault="00D56940" w:rsidP="00D56940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b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 xml:space="preserve">v letech 1823–1826 na soukromou iniciativu dřevařského podnikatele a </w:t>
      </w:r>
    </w:p>
    <w:p w:rsidR="00D56940" w:rsidRPr="00BB2DC1" w:rsidRDefault="00D56940" w:rsidP="00D56940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b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 xml:space="preserve">v letech 1826–1830 </w:t>
      </w:r>
    </w:p>
    <w:p w:rsidR="00D56940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b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 xml:space="preserve">Postupně zde vytvořili silnou českou menšinu, která v polovině 19. století žila v sedmi čistě českých vesnicích, a také v mnoha dalších hraničářských obcích. </w:t>
      </w:r>
    </w:p>
    <w:p w:rsid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V obci </w:t>
      </w:r>
      <w:hyperlink r:id="rId11" w:tooltip="Bela Crkva" w:history="1">
        <w:r w:rsidRPr="00BB2DC1">
          <w:rPr>
            <w:rStyle w:val="a4"/>
            <w:rFonts w:ascii="Century Schoolbook" w:hAnsi="Century Schoolbook" w:cs="Arial"/>
            <w:b/>
            <w:color w:val="0B0080"/>
            <w:sz w:val="28"/>
            <w:szCs w:val="28"/>
          </w:rPr>
          <w:t>Bela Crkva</w:t>
        </w:r>
      </w:hyperlink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 se Češi objevují už v 18. století a jednalo se především o lidi zámožné a vzdělané. </w:t>
      </w:r>
    </w:p>
    <w:p w:rsid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>Roku 1837 přišli kolonisté z izolované české obce Schönthal, kde byly zřejmě nejhorší životní podmínky, do pusté oblasti, kde oficiálně zakládají novou obec </w:t>
      </w:r>
      <w:hyperlink r:id="rId12" w:tooltip="Češko Selo" w:history="1">
        <w:r w:rsidRPr="00BB2DC1">
          <w:rPr>
            <w:rStyle w:val="a4"/>
            <w:rFonts w:ascii="Century Schoolbook" w:hAnsi="Century Schoolbook" w:cs="Arial"/>
            <w:b/>
            <w:color w:val="0B0080"/>
            <w:sz w:val="28"/>
            <w:szCs w:val="28"/>
          </w:rPr>
          <w:t>Češko Selo</w:t>
        </w:r>
      </w:hyperlink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.</w:t>
      </w:r>
    </w:p>
    <w:p w:rsid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  <w:vertAlign w:val="superscript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>Česká kolonie vzniká také v srbské obci </w:t>
      </w:r>
      <w:hyperlink r:id="rId13" w:tooltip="Kruščica (stránka neexistuje)" w:history="1">
        <w:r w:rsidRPr="00BB2DC1">
          <w:rPr>
            <w:rStyle w:val="a4"/>
            <w:rFonts w:ascii="Century Schoolbook" w:hAnsi="Century Schoolbook" w:cs="Arial"/>
            <w:b/>
            <w:color w:val="A55858"/>
            <w:sz w:val="28"/>
            <w:szCs w:val="28"/>
          </w:rPr>
          <w:t>Kruščica</w:t>
        </w:r>
      </w:hyperlink>
      <w:r w:rsidRPr="00D56940">
        <w:rPr>
          <w:rFonts w:ascii="Century Schoolbook" w:hAnsi="Century Schoolbook" w:cs="Arial"/>
          <w:color w:val="202122"/>
          <w:sz w:val="28"/>
          <w:szCs w:val="28"/>
        </w:rPr>
        <w:t> roku 1834. Čeští kolonisté byli velice prosperujícími zemědělci a srbské obyvatelstvo se od nich naučilo racionálně obdělávat půdu.</w:t>
      </w:r>
    </w:p>
    <w:p w:rsidR="00D56940" w:rsidRP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Češi </w:t>
      </w:r>
      <w:r>
        <w:rPr>
          <w:rFonts w:ascii="Century Schoolbook" w:hAnsi="Century Schoolbook" w:cs="Arial"/>
          <w:color w:val="202122"/>
          <w:sz w:val="28"/>
          <w:szCs w:val="28"/>
        </w:rPr>
        <w:t xml:space="preserve">se </w:t>
      </w:r>
      <w:r w:rsidRPr="00D56940">
        <w:rPr>
          <w:rFonts w:ascii="Century Schoolbook" w:hAnsi="Century Schoolbook" w:cs="Arial"/>
          <w:color w:val="202122"/>
          <w:sz w:val="28"/>
          <w:szCs w:val="28"/>
        </w:rPr>
        <w:t>usazují v roce 1838 v obci </w:t>
      </w:r>
      <w:hyperlink r:id="rId14" w:tooltip="Veliko Središte (stránka neexistuje)" w:history="1">
        <w:r w:rsidRPr="00BB2DC1">
          <w:rPr>
            <w:rStyle w:val="a4"/>
            <w:rFonts w:ascii="Century Schoolbook" w:hAnsi="Century Schoolbook" w:cs="Arial"/>
            <w:b/>
            <w:color w:val="A55858"/>
            <w:sz w:val="28"/>
            <w:szCs w:val="28"/>
          </w:rPr>
          <w:t>Veliko Središte</w:t>
        </w:r>
      </w:hyperlink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 a v roce 1920 se usazuje několik českých rodin také </w:t>
      </w: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v obci </w:t>
      </w:r>
      <w:hyperlink r:id="rId15" w:tooltip="Gaj (stránka neexistuje)" w:history="1">
        <w:r w:rsidRPr="00BB2DC1">
          <w:rPr>
            <w:rStyle w:val="a4"/>
            <w:rFonts w:ascii="Century Schoolbook" w:hAnsi="Century Schoolbook" w:cs="Arial"/>
            <w:b/>
            <w:color w:val="A55858"/>
            <w:sz w:val="28"/>
            <w:szCs w:val="28"/>
          </w:rPr>
          <w:t>Gaj</w:t>
        </w:r>
      </w:hyperlink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.</w:t>
      </w:r>
    </w:p>
    <w:p w:rsid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První čeští osadníci pocházeli zejména ze středních Čech (Čáslavsko, Berounsko, Kouřimsko, okolí Poděbrad, Příbramsko), částečně pak z jihozápadních Čech (Plzeňsko, Klatovsko). </w:t>
      </w:r>
    </w:p>
    <w:p w:rsidR="00D56940" w:rsidRP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>Do obce Veliko Središte přicházejí Češi především z hanáckoslováckých obcí v okolí Klobouk u Brna.</w:t>
      </w:r>
    </w:p>
    <w:p w:rsidR="001006ED" w:rsidRPr="00BB2DC1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b/>
          <w:color w:val="202122"/>
          <w:sz w:val="28"/>
          <w:szCs w:val="28"/>
        </w:rPr>
      </w:pP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>Srbové si na Češích cenili zejména jejich vzdělanosti, činorodosti a smyslu pro pořádek</w:t>
      </w:r>
      <w:r w:rsidR="001006ED" w:rsidRPr="00BB2DC1">
        <w:rPr>
          <w:rFonts w:ascii="Century Schoolbook" w:hAnsi="Century Schoolbook" w:cs="Arial"/>
          <w:b/>
          <w:color w:val="202122"/>
          <w:sz w:val="28"/>
          <w:szCs w:val="28"/>
        </w:rPr>
        <w:t xml:space="preserve"> ………… </w:t>
      </w: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t xml:space="preserve"> Jednalo se zejména </w:t>
      </w:r>
      <w:r w:rsidRPr="00BB2DC1">
        <w:rPr>
          <w:rFonts w:ascii="Century Schoolbook" w:hAnsi="Century Schoolbook" w:cs="Arial"/>
          <w:b/>
          <w:color w:val="202122"/>
          <w:sz w:val="28"/>
          <w:szCs w:val="28"/>
        </w:rPr>
        <w:lastRenderedPageBreak/>
        <w:t xml:space="preserve">o lékaře, učitele, inženýry, umělce, mlynáře, pivovarníky, krejčí, obuvníky, řezníky a truhláře. </w:t>
      </w:r>
    </w:p>
    <w:p w:rsidR="00D56940" w:rsidRPr="00D56940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>V tomto předválečném období vytvořili Češi v Srbsku řadu podniků (filiálky bank, cukrovary, pivovary).</w:t>
      </w:r>
    </w:p>
    <w:p w:rsidR="001006ED" w:rsidRDefault="00D56940" w:rsidP="00D56940">
      <w:pPr>
        <w:pStyle w:val="a3"/>
        <w:shd w:val="clear" w:color="auto" w:fill="FFFFFF"/>
        <w:spacing w:before="120" w:beforeAutospacing="0" w:after="120" w:afterAutospacing="0"/>
        <w:rPr>
          <w:rFonts w:ascii="Century Schoolbook" w:hAnsi="Century Schoolbook" w:cs="Arial"/>
          <w:color w:val="202122"/>
          <w:sz w:val="28"/>
          <w:szCs w:val="28"/>
        </w:rPr>
      </w:pPr>
      <w:r w:rsidRPr="00D56940">
        <w:rPr>
          <w:rFonts w:ascii="Century Schoolbook" w:hAnsi="Century Schoolbook" w:cs="Arial"/>
          <w:color w:val="202122"/>
          <w:sz w:val="28"/>
          <w:szCs w:val="28"/>
        </w:rPr>
        <w:t xml:space="preserve">Po roce 1878 sem přicházejí stavitelé a řemeslníci v souvislosti s výstavbou silnice a železnice. </w:t>
      </w:r>
    </w:p>
    <w:p w:rsidR="005E23EA" w:rsidRDefault="001006ED" w:rsidP="001006ED">
      <w:pPr>
        <w:jc w:val="center"/>
        <w:rPr>
          <w:noProof/>
          <w:lang w:eastAsia="cs-CZ"/>
        </w:rPr>
      </w:pPr>
      <w:r>
        <w:rPr>
          <w:noProof/>
          <w:lang w:eastAsia="cs-CZ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19BB8785" wp14:editId="4A4AC033">
            <wp:extent cx="2753123" cy="1651000"/>
            <wp:effectExtent l="0" t="0" r="9525" b="6350"/>
            <wp:docPr id="2" name="obrázek 4" descr="Češko selo v Srbsku se vylidňuje, mladí chtějí do Česka | Radio Pra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Češko selo v Srbsku se vylidňuje, mladí chtějí do Česka | Radio Prah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485" cy="165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</w:t>
      </w:r>
      <w:r w:rsidR="005E23EA">
        <w:rPr>
          <w:noProof/>
          <w:lang w:val="uk-UA" w:eastAsia="uk-UA"/>
        </w:rPr>
        <w:drawing>
          <wp:inline distT="0" distB="0" distL="0" distR="0" wp14:anchorId="33080325" wp14:editId="1149BFFE">
            <wp:extent cx="2378991" cy="1586230"/>
            <wp:effectExtent l="0" t="0" r="2540" b="0"/>
            <wp:docPr id="7" name="obrázek 11" descr="Poslední české vesnici v srbském Banátu hrozí zánik. Krajané v ní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slední české vesnici v srbském Banátu hrozí zánik. Krajané v ní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109" cy="158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</w:t>
      </w:r>
    </w:p>
    <w:p w:rsidR="00BB2DC1" w:rsidRDefault="001006ED" w:rsidP="001006ED">
      <w:pPr>
        <w:jc w:val="center"/>
        <w:rPr>
          <w:noProof/>
          <w:lang w:eastAsia="cs-CZ"/>
        </w:rPr>
      </w:pPr>
      <w:r>
        <w:rPr>
          <w:noProof/>
          <w:lang w:eastAsia="cs-CZ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3FBA38F1" wp14:editId="66275814">
            <wp:extent cx="1200150" cy="1600200"/>
            <wp:effectExtent l="0" t="0" r="0" b="0"/>
            <wp:docPr id="3" name="obrázek 5" descr="https://img.radio.cz/AeHLqeG7t1tTYopWRdQBwrcXlzM=/fit-in/1800x1800/1103294393__pictures/r/krajani/cesky_h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radio.cz/AeHLqeG7t1tTYopWRdQBwrcXlzM=/fit-in/1800x1800/1103294393__pictures/r/krajani/cesky_hro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824" cy="161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3EA">
        <w:rPr>
          <w:noProof/>
          <w:lang w:eastAsia="cs-CZ"/>
        </w:rPr>
        <w:t xml:space="preserve">    </w:t>
      </w:r>
      <w:r w:rsidR="005E23EA">
        <w:rPr>
          <w:noProof/>
          <w:lang w:val="uk-UA" w:eastAsia="uk-UA"/>
        </w:rPr>
        <w:drawing>
          <wp:inline distT="0" distB="0" distL="0" distR="0" wp14:anchorId="6685CE16" wp14:editId="3F4E528B">
            <wp:extent cx="2667000" cy="1500188"/>
            <wp:effectExtent l="0" t="0" r="0" b="5080"/>
            <wp:docPr id="9" name="obrázek 13" descr="https://bis.brontosaurus.cz/files/psb/home_nad_Klodsk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s.brontosaurus.cz/files/psb/home_nad_Klodske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797" cy="150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3EA">
        <w:rPr>
          <w:noProof/>
          <w:lang w:eastAsia="cs-CZ"/>
        </w:rPr>
        <w:t xml:space="preserve">  </w:t>
      </w:r>
    </w:p>
    <w:p w:rsidR="001006ED" w:rsidRPr="001006ED" w:rsidRDefault="00BB2DC1" w:rsidP="001006ED">
      <w:pPr>
        <w:jc w:val="center"/>
        <w:rPr>
          <w:noProof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4AAAC7D4" wp14:editId="5D8BE651">
            <wp:extent cx="2082800" cy="1387093"/>
            <wp:effectExtent l="0" t="0" r="0" b="3810"/>
            <wp:docPr id="12" name="obrázek 19" descr="Malé Česko za Dunaj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lé Česko za Dunaje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008" cy="140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</w:t>
      </w:r>
      <w:r w:rsidR="005E23EA">
        <w:rPr>
          <w:noProof/>
          <w:lang w:eastAsia="cs-CZ"/>
        </w:rPr>
        <w:t xml:space="preserve"> </w:t>
      </w:r>
      <w:r w:rsidR="005E23EA">
        <w:rPr>
          <w:noProof/>
          <w:lang w:val="uk-UA" w:eastAsia="uk-UA"/>
        </w:rPr>
        <w:drawing>
          <wp:inline distT="0" distB="0" distL="0" distR="0" wp14:anchorId="521EF182" wp14:editId="0C217407">
            <wp:extent cx="1377950" cy="1377950"/>
            <wp:effectExtent l="0" t="0" r="0" b="0"/>
            <wp:docPr id="10" name="obrázek 15" descr="Dobrovolnické ak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obrovolnické ak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</w:t>
      </w:r>
      <w:r>
        <w:rPr>
          <w:noProof/>
          <w:lang w:val="uk-UA" w:eastAsia="uk-UA"/>
        </w:rPr>
        <w:drawing>
          <wp:inline distT="0" distB="0" distL="0" distR="0" wp14:anchorId="6373942F" wp14:editId="7DE574FA">
            <wp:extent cx="1024410" cy="1365250"/>
            <wp:effectExtent l="0" t="0" r="4445" b="6350"/>
            <wp:docPr id="11" name="obrázek 17" descr="Dobrovolnické ak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obrovolnické ak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40" cy="137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</w:t>
      </w:r>
    </w:p>
    <w:p w:rsidR="001006ED" w:rsidRPr="00BB2DC1" w:rsidRDefault="00BB2DC1" w:rsidP="001006ED">
      <w:pPr>
        <w:jc w:val="center"/>
        <w:rPr>
          <w:rFonts w:ascii="Century Schoolbook" w:hAnsi="Century Schoolbook"/>
          <w:b/>
          <w:sz w:val="28"/>
          <w:szCs w:val="28"/>
        </w:rPr>
      </w:pPr>
      <w:r w:rsidRPr="00BB2DC1">
        <w:rPr>
          <w:rFonts w:ascii="Century Schoolbook" w:hAnsi="Century Schoolbook"/>
          <w:b/>
          <w:sz w:val="28"/>
          <w:szCs w:val="28"/>
          <w:highlight w:val="yellow"/>
        </w:rPr>
        <w:t xml:space="preserve">Foto: </w:t>
      </w:r>
      <w:r w:rsidR="001006ED" w:rsidRPr="00BB2DC1">
        <w:rPr>
          <w:rFonts w:ascii="Century Schoolbook" w:hAnsi="Century Schoolbook"/>
          <w:b/>
          <w:sz w:val="28"/>
          <w:szCs w:val="28"/>
          <w:highlight w:val="yellow"/>
        </w:rPr>
        <w:t>český hřbitov v Biele Cerkvi</w:t>
      </w:r>
      <w:r w:rsidRPr="00BB2DC1">
        <w:rPr>
          <w:rFonts w:ascii="Century Schoolbook" w:hAnsi="Century Schoolbook"/>
          <w:b/>
          <w:sz w:val="28"/>
          <w:szCs w:val="28"/>
          <w:highlight w:val="yellow"/>
        </w:rPr>
        <w:t xml:space="preserve">, </w:t>
      </w:r>
      <w:r w:rsidR="005E23EA" w:rsidRPr="00BB2DC1">
        <w:rPr>
          <w:rFonts w:ascii="Century Schoolbook" w:hAnsi="Century Schoolbook"/>
          <w:b/>
          <w:sz w:val="28"/>
          <w:szCs w:val="28"/>
          <w:highlight w:val="yellow"/>
        </w:rPr>
        <w:t xml:space="preserve">na kolech přijíždějí </w:t>
      </w:r>
      <w:r w:rsidRPr="00BB2DC1">
        <w:rPr>
          <w:rFonts w:ascii="Century Schoolbook" w:hAnsi="Century Schoolbook"/>
          <w:b/>
          <w:sz w:val="28"/>
          <w:szCs w:val="28"/>
          <w:highlight w:val="yellow"/>
        </w:rPr>
        <w:t xml:space="preserve">každoročně </w:t>
      </w:r>
      <w:r w:rsidR="005E23EA" w:rsidRPr="00BB2DC1">
        <w:rPr>
          <w:rFonts w:ascii="Century Schoolbook" w:hAnsi="Century Schoolbook"/>
          <w:b/>
          <w:sz w:val="28"/>
          <w:szCs w:val="28"/>
          <w:highlight w:val="yellow"/>
        </w:rPr>
        <w:t xml:space="preserve">dobrovolníci z Cech, kteří </w:t>
      </w:r>
      <w:r w:rsidRPr="00BB2DC1">
        <w:rPr>
          <w:rFonts w:ascii="Century Schoolbook" w:hAnsi="Century Schoolbook"/>
          <w:b/>
          <w:sz w:val="28"/>
          <w:szCs w:val="28"/>
          <w:highlight w:val="yellow"/>
        </w:rPr>
        <w:t>pomáhají kosit trávu, sušit seno, značkovat turistické trasy apod.</w:t>
      </w:r>
    </w:p>
    <w:p w:rsidR="001006ED" w:rsidRDefault="001006ED" w:rsidP="001006ED">
      <w:pPr>
        <w:jc w:val="center"/>
        <w:rPr>
          <w:rFonts w:ascii="Century Schoolbook" w:hAnsi="Century Schoolbook"/>
          <w:sz w:val="28"/>
          <w:szCs w:val="28"/>
        </w:rPr>
      </w:pPr>
    </w:p>
    <w:p w:rsidR="001006ED" w:rsidRDefault="001006ED" w:rsidP="001006ED">
      <w:pPr>
        <w:jc w:val="center"/>
        <w:rPr>
          <w:rFonts w:ascii="Century Schoolbook" w:hAnsi="Century Schoolbook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A861AEE" wp14:editId="5FA628F9">
            <wp:extent cx="2763520" cy="2072640"/>
            <wp:effectExtent l="0" t="0" r="0" b="3810"/>
            <wp:docPr id="4" name="obrázek 6" descr="Krajané v Srbsku: Veliko Središt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ajané v Srbsku: Veliko Srediště |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81" cy="20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  <w:sz w:val="28"/>
          <w:szCs w:val="28"/>
        </w:rPr>
        <w:t xml:space="preserve">    </w:t>
      </w:r>
      <w:r w:rsidR="005E23EA">
        <w:rPr>
          <w:noProof/>
          <w:lang w:val="uk-UA" w:eastAsia="uk-UA"/>
        </w:rPr>
        <w:drawing>
          <wp:inline distT="0" distB="0" distL="0" distR="0" wp14:anchorId="6F101F5B" wp14:editId="52315D73">
            <wp:extent cx="1365250" cy="1951049"/>
            <wp:effectExtent l="0" t="0" r="6350" b="0"/>
            <wp:docPr id="5" name="obrázek 8" descr="Srbsko - Češi a Slováci v Srbsku - 10 Photos - Website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rbsko - Češi a Slováci v Srbsku - 10 Photos - Website -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10" cy="196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ED" w:rsidRPr="00BB2DC1" w:rsidRDefault="001006ED" w:rsidP="001006ED">
      <w:pPr>
        <w:jc w:val="center"/>
        <w:rPr>
          <w:rFonts w:ascii="Century Schoolbook" w:hAnsi="Century Schoolbook"/>
          <w:b/>
          <w:sz w:val="28"/>
          <w:szCs w:val="28"/>
        </w:rPr>
      </w:pPr>
      <w:r w:rsidRPr="00BB2DC1">
        <w:rPr>
          <w:rFonts w:ascii="Century Schoolbook" w:hAnsi="Century Schoolbook"/>
          <w:b/>
          <w:sz w:val="28"/>
          <w:szCs w:val="28"/>
          <w:highlight w:val="yellow"/>
        </w:rPr>
        <w:t xml:space="preserve">Česká </w:t>
      </w:r>
      <w:r w:rsidR="00BB2DC1" w:rsidRPr="00BB2DC1">
        <w:rPr>
          <w:rFonts w:ascii="Century Schoolbook" w:hAnsi="Century Schoolbook"/>
          <w:b/>
          <w:sz w:val="28"/>
          <w:szCs w:val="28"/>
          <w:highlight w:val="yellow"/>
        </w:rPr>
        <w:t>vesnička Veliko Središte</w:t>
      </w:r>
    </w:p>
    <w:p w:rsidR="005E23EA" w:rsidRDefault="005E23EA" w:rsidP="001006ED">
      <w:pPr>
        <w:jc w:val="center"/>
        <w:rPr>
          <w:rFonts w:ascii="Century Schoolbook" w:hAnsi="Century Schoolbook"/>
          <w:sz w:val="28"/>
          <w:szCs w:val="28"/>
        </w:rPr>
      </w:pPr>
    </w:p>
    <w:p w:rsidR="005E23EA" w:rsidRDefault="005E23EA" w:rsidP="00BB2DC1">
      <w:pPr>
        <w:jc w:val="center"/>
        <w:rPr>
          <w:rFonts w:ascii="Century Schoolbook" w:hAnsi="Century Schoolbook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574A4A20" wp14:editId="3BD6D123">
            <wp:extent cx="2965450" cy="2095500"/>
            <wp:effectExtent l="0" t="0" r="6350" b="0"/>
            <wp:docPr id="6" name="obrázek 9" descr="Za Čechy do srbského Baná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 Čechy do srbského Banátu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DC1">
        <w:rPr>
          <w:rFonts w:ascii="Century Schoolbook" w:hAnsi="Century Schoolbook"/>
          <w:sz w:val="28"/>
          <w:szCs w:val="28"/>
        </w:rPr>
        <w:t xml:space="preserve">        </w:t>
      </w:r>
      <w:r w:rsidR="00BB2DC1">
        <w:rPr>
          <w:rFonts w:ascii="Century Schoolbook" w:hAnsi="Century Schoolbook"/>
          <w:sz w:val="28"/>
          <w:szCs w:val="28"/>
          <w:highlight w:val="yellow"/>
        </w:rPr>
        <w:t>s</w:t>
      </w:r>
      <w:r w:rsidRPr="00BB2DC1">
        <w:rPr>
          <w:rFonts w:ascii="Century Schoolbook" w:hAnsi="Century Schoolbook"/>
          <w:sz w:val="28"/>
          <w:szCs w:val="28"/>
          <w:highlight w:val="yellow"/>
        </w:rPr>
        <w:t>rbský Banát</w:t>
      </w:r>
    </w:p>
    <w:p w:rsidR="001006ED" w:rsidRDefault="001006ED" w:rsidP="001006ED">
      <w:pPr>
        <w:jc w:val="center"/>
        <w:rPr>
          <w:rFonts w:ascii="Century Schoolbook" w:hAnsi="Century Schoolbook"/>
          <w:sz w:val="28"/>
          <w:szCs w:val="28"/>
        </w:rPr>
      </w:pPr>
    </w:p>
    <w:p w:rsidR="00BB2DC1" w:rsidRPr="00BB2DC1" w:rsidRDefault="00BB2DC1" w:rsidP="00BB2DC1">
      <w:pPr>
        <w:jc w:val="right"/>
        <w:rPr>
          <w:rFonts w:ascii="Century Schoolbook" w:hAnsi="Century Schoolbook"/>
          <w:b/>
          <w:i/>
          <w:sz w:val="24"/>
          <w:szCs w:val="24"/>
          <w:highlight w:val="yellow"/>
          <w:u w:val="single"/>
        </w:rPr>
      </w:pPr>
      <w:r w:rsidRPr="00BB2DC1">
        <w:rPr>
          <w:rFonts w:ascii="Century Schoolbook" w:hAnsi="Century Schoolbook"/>
          <w:b/>
          <w:i/>
          <w:sz w:val="24"/>
          <w:szCs w:val="24"/>
          <w:highlight w:val="yellow"/>
          <w:u w:val="single"/>
        </w:rPr>
        <w:t>Pro krajany, pokračování v pátrání po českých předcích ve světě</w:t>
      </w:r>
    </w:p>
    <w:p w:rsidR="00BB2DC1" w:rsidRPr="00BB2DC1" w:rsidRDefault="00325FE4" w:rsidP="00BB2DC1">
      <w:pPr>
        <w:jc w:val="right"/>
        <w:rPr>
          <w:rFonts w:ascii="Century Schoolbook" w:hAnsi="Century Schoolbook"/>
          <w:b/>
          <w:i/>
          <w:sz w:val="24"/>
          <w:szCs w:val="24"/>
          <w:u w:val="single"/>
        </w:rPr>
      </w:pPr>
      <w:r>
        <w:rPr>
          <w:rFonts w:ascii="Century Schoolbook" w:hAnsi="Century Schoolbook"/>
          <w:b/>
          <w:i/>
          <w:sz w:val="24"/>
          <w:szCs w:val="24"/>
          <w:highlight w:val="yellow"/>
          <w:u w:val="single"/>
        </w:rPr>
        <w:t>Eva, 18</w:t>
      </w:r>
      <w:r w:rsidR="00BB2DC1" w:rsidRPr="00BB2DC1">
        <w:rPr>
          <w:rFonts w:ascii="Century Schoolbook" w:hAnsi="Century Schoolbook"/>
          <w:b/>
          <w:i/>
          <w:sz w:val="24"/>
          <w:szCs w:val="24"/>
          <w:highlight w:val="yellow"/>
          <w:u w:val="single"/>
        </w:rPr>
        <w:t>. května 2020</w:t>
      </w:r>
    </w:p>
    <w:sectPr w:rsidR="00BB2DC1" w:rsidRPr="00BB2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4315C"/>
    <w:multiLevelType w:val="hybridMultilevel"/>
    <w:tmpl w:val="CCDCC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40"/>
    <w:rsid w:val="001006ED"/>
    <w:rsid w:val="00325FE4"/>
    <w:rsid w:val="003A7DF6"/>
    <w:rsid w:val="005E23EA"/>
    <w:rsid w:val="006E1042"/>
    <w:rsid w:val="00BB2DC1"/>
    <w:rsid w:val="00C96F78"/>
    <w:rsid w:val="00D5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AA531-6885-45F7-8935-8603406A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a4">
    <w:name w:val="Hyperlink"/>
    <w:basedOn w:val="a0"/>
    <w:uiPriority w:val="99"/>
    <w:semiHidden/>
    <w:unhideWhenUsed/>
    <w:rsid w:val="00D56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istika.cz/palic-56112" TargetMode="External"/><Relationship Id="rId13" Type="http://schemas.openxmlformats.org/officeDocument/2006/relationships/hyperlink" Target="https://cs.wikipedia.org/w/index.php?title=Kru%C5%A1%C4%8Dica&amp;action=edit&amp;redlink=1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www.turistika.cz/belehrad-37185" TargetMode="External"/><Relationship Id="rId12" Type="http://schemas.openxmlformats.org/officeDocument/2006/relationships/hyperlink" Target="https://cs.wikipedia.org/wiki/%C4%8Ce%C5%A1ko_Selo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s.wikipedia.org/wiki/Bela_Crkva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png"/><Relationship Id="rId15" Type="http://schemas.openxmlformats.org/officeDocument/2006/relationships/hyperlink" Target="https://cs.wikipedia.org/w/index.php?title=Gaj&amp;action=edit&amp;redlink=1" TargetMode="External"/><Relationship Id="rId23" Type="http://schemas.openxmlformats.org/officeDocument/2006/relationships/image" Target="media/image10.jpeg"/><Relationship Id="rId10" Type="http://schemas.openxmlformats.org/officeDocument/2006/relationships/hyperlink" Target="https://www.turistika.cz/mista/sicevo/detail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turistika.cz/novi-sad-56984" TargetMode="External"/><Relationship Id="rId14" Type="http://schemas.openxmlformats.org/officeDocument/2006/relationships/hyperlink" Target="https://cs.wikipedia.org/w/index.php?title=Veliko_Sredi%C5%A1te&amp;action=edit&amp;redlink=1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2950</Words>
  <Characters>1682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2020-05-27T19:29:00Z</dcterms:created>
  <dcterms:modified xsi:type="dcterms:W3CDTF">2020-05-27T19:29:00Z</dcterms:modified>
</cp:coreProperties>
</file>